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FFA30" w14:textId="4BD937EF" w:rsidR="00760DC6" w:rsidRPr="005865A5" w:rsidRDefault="00760DC6" w:rsidP="00760DC6">
      <w:pPr>
        <w:rPr>
          <w:rFonts w:ascii="Arial" w:hAnsi="Arial" w:cs="Arial"/>
          <w:sz w:val="24"/>
          <w:szCs w:val="24"/>
        </w:rPr>
      </w:pPr>
      <w:bookmarkStart w:id="0" w:name="_GoBack"/>
      <w:r w:rsidRPr="005865A5">
        <w:rPr>
          <w:rFonts w:ascii="Arial" w:hAnsi="Arial" w:cs="Arial"/>
          <w:sz w:val="24"/>
          <w:szCs w:val="24"/>
        </w:rPr>
        <w:t>Warning Tips for Healing Herbs</w:t>
      </w:r>
    </w:p>
    <w:p w14:paraId="6743AB81" w14:textId="58FA6F19" w:rsidR="00802C42" w:rsidRPr="005865A5" w:rsidRDefault="00802C42" w:rsidP="00760DC6">
      <w:pPr>
        <w:rPr>
          <w:rFonts w:ascii="Arial" w:hAnsi="Arial" w:cs="Arial"/>
          <w:sz w:val="24"/>
          <w:szCs w:val="24"/>
        </w:rPr>
      </w:pPr>
      <w:r w:rsidRPr="005865A5">
        <w:rPr>
          <w:rFonts w:ascii="Arial" w:hAnsi="Arial" w:cs="Arial"/>
          <w:sz w:val="24"/>
          <w:szCs w:val="24"/>
        </w:rPr>
        <w:t>{!</w:t>
      </w:r>
      <w:proofErr w:type="spellStart"/>
      <w:r w:rsidRPr="005865A5">
        <w:rPr>
          <w:rFonts w:ascii="Arial" w:hAnsi="Arial" w:cs="Arial"/>
          <w:sz w:val="24"/>
          <w:szCs w:val="24"/>
        </w:rPr>
        <w:t>firstname_fix</w:t>
      </w:r>
      <w:proofErr w:type="spellEnd"/>
      <w:r w:rsidRPr="005865A5">
        <w:rPr>
          <w:rFonts w:ascii="Arial" w:hAnsi="Arial" w:cs="Arial"/>
          <w:sz w:val="24"/>
          <w:szCs w:val="24"/>
        </w:rPr>
        <w:t>}</w:t>
      </w:r>
    </w:p>
    <w:p w14:paraId="3803A9AF" w14:textId="15959906" w:rsidR="000E58B6" w:rsidRPr="005865A5" w:rsidRDefault="008A00C2">
      <w:pPr>
        <w:rPr>
          <w:rFonts w:ascii="Arial" w:hAnsi="Arial" w:cs="Arial"/>
          <w:sz w:val="24"/>
          <w:szCs w:val="24"/>
        </w:rPr>
      </w:pPr>
      <w:r w:rsidRPr="005865A5">
        <w:rPr>
          <w:rFonts w:ascii="Arial" w:hAnsi="Arial" w:cs="Arial"/>
          <w:sz w:val="24"/>
          <w:szCs w:val="24"/>
        </w:rPr>
        <w:t>Before you begin using medicinal herbs for healing various ailments, you should understand more about safety and practicing caution. Today, you will learn some basic warnings about healing herbs.</w:t>
      </w:r>
    </w:p>
    <w:p w14:paraId="271C4237" w14:textId="1274C2AE" w:rsidR="00454A5A" w:rsidRPr="005865A5" w:rsidRDefault="00721017">
      <w:pPr>
        <w:rPr>
          <w:rFonts w:ascii="Arial" w:hAnsi="Arial" w:cs="Arial"/>
          <w:b/>
          <w:sz w:val="24"/>
          <w:szCs w:val="24"/>
        </w:rPr>
      </w:pPr>
      <w:r w:rsidRPr="005865A5">
        <w:rPr>
          <w:rFonts w:ascii="Arial" w:hAnsi="Arial" w:cs="Arial"/>
          <w:b/>
          <w:sz w:val="24"/>
          <w:szCs w:val="24"/>
        </w:rPr>
        <w:t>Do Your Research</w:t>
      </w:r>
    </w:p>
    <w:p w14:paraId="245D37FF" w14:textId="54342BD8" w:rsidR="00721017" w:rsidRPr="005865A5" w:rsidRDefault="00721017">
      <w:pPr>
        <w:rPr>
          <w:rFonts w:ascii="Arial" w:hAnsi="Arial" w:cs="Arial"/>
          <w:sz w:val="24"/>
          <w:szCs w:val="24"/>
        </w:rPr>
      </w:pPr>
      <w:r w:rsidRPr="005865A5">
        <w:rPr>
          <w:rFonts w:ascii="Arial" w:hAnsi="Arial" w:cs="Arial"/>
          <w:sz w:val="24"/>
          <w:szCs w:val="24"/>
        </w:rPr>
        <w:t>Don’t just go to an herbal store, pick up all the herbs you can find, and use them for anything and everything. Some herbs are used internally, others are better for topical applications. You might get herbs that are not used for what you need them for, so research is absolutely essential.</w:t>
      </w:r>
    </w:p>
    <w:p w14:paraId="688718A1" w14:textId="7082D4E8" w:rsidR="00721017" w:rsidRPr="005865A5" w:rsidRDefault="00721017">
      <w:pPr>
        <w:rPr>
          <w:rFonts w:ascii="Arial" w:hAnsi="Arial" w:cs="Arial"/>
          <w:b/>
          <w:sz w:val="24"/>
          <w:szCs w:val="24"/>
        </w:rPr>
      </w:pPr>
      <w:r w:rsidRPr="005865A5">
        <w:rPr>
          <w:rFonts w:ascii="Arial" w:hAnsi="Arial" w:cs="Arial"/>
          <w:b/>
          <w:sz w:val="24"/>
          <w:szCs w:val="24"/>
        </w:rPr>
        <w:t>Test Herbs in Small Amounts First</w:t>
      </w:r>
    </w:p>
    <w:p w14:paraId="662EC782" w14:textId="7ADA4AF8" w:rsidR="00721017" w:rsidRPr="005865A5" w:rsidRDefault="00721017">
      <w:pPr>
        <w:rPr>
          <w:rFonts w:ascii="Arial" w:hAnsi="Arial" w:cs="Arial"/>
          <w:sz w:val="24"/>
          <w:szCs w:val="24"/>
        </w:rPr>
      </w:pPr>
      <w:r w:rsidRPr="005865A5">
        <w:rPr>
          <w:rFonts w:ascii="Arial" w:hAnsi="Arial" w:cs="Arial"/>
          <w:sz w:val="24"/>
          <w:szCs w:val="24"/>
        </w:rPr>
        <w:t xml:space="preserve">Any time you try a new herb, it is a good idea to test it first. This is especially true if it will be applied to your skin, an open wound, or other physical ailment. The last thing you want to do is use an herb on an open cut or bad burn on your skin, only to find out it was toxic for that purpose, and you made it a lot worse. </w:t>
      </w:r>
    </w:p>
    <w:p w14:paraId="237B113E" w14:textId="2873630C" w:rsidR="00721017" w:rsidRPr="005865A5" w:rsidRDefault="00721017">
      <w:pPr>
        <w:rPr>
          <w:rFonts w:ascii="Arial" w:hAnsi="Arial" w:cs="Arial"/>
          <w:sz w:val="24"/>
          <w:szCs w:val="24"/>
        </w:rPr>
      </w:pPr>
      <w:r w:rsidRPr="005865A5">
        <w:rPr>
          <w:rFonts w:ascii="Arial" w:hAnsi="Arial" w:cs="Arial"/>
          <w:sz w:val="24"/>
          <w:szCs w:val="24"/>
        </w:rPr>
        <w:t>Test a very small amount to look for signs of an allergic reaction, pain, or irritation.</w:t>
      </w:r>
    </w:p>
    <w:p w14:paraId="48E84BA6" w14:textId="6DAB890A" w:rsidR="00721017" w:rsidRPr="005865A5" w:rsidRDefault="00721017">
      <w:pPr>
        <w:rPr>
          <w:rFonts w:ascii="Arial" w:hAnsi="Arial" w:cs="Arial"/>
          <w:b/>
          <w:sz w:val="24"/>
          <w:szCs w:val="24"/>
        </w:rPr>
      </w:pPr>
      <w:r w:rsidRPr="005865A5">
        <w:rPr>
          <w:rFonts w:ascii="Arial" w:hAnsi="Arial" w:cs="Arial"/>
          <w:b/>
          <w:sz w:val="24"/>
          <w:szCs w:val="24"/>
        </w:rPr>
        <w:t>Don’t Ignore Signs of Negative Reactions</w:t>
      </w:r>
    </w:p>
    <w:p w14:paraId="2F6271FA" w14:textId="4EA53F73" w:rsidR="00CA70F0" w:rsidRPr="005865A5" w:rsidRDefault="00721017">
      <w:pPr>
        <w:rPr>
          <w:rFonts w:ascii="Arial" w:hAnsi="Arial" w:cs="Arial"/>
          <w:sz w:val="24"/>
          <w:szCs w:val="24"/>
        </w:rPr>
      </w:pPr>
      <w:r w:rsidRPr="005865A5">
        <w:rPr>
          <w:rFonts w:ascii="Arial" w:hAnsi="Arial" w:cs="Arial"/>
          <w:sz w:val="24"/>
          <w:szCs w:val="24"/>
        </w:rPr>
        <w:t>Herbs</w:t>
      </w:r>
      <w:r w:rsidR="00CA70F0" w:rsidRPr="005865A5">
        <w:rPr>
          <w:rFonts w:ascii="Arial" w:hAnsi="Arial" w:cs="Arial"/>
          <w:sz w:val="24"/>
          <w:szCs w:val="24"/>
        </w:rPr>
        <w:t xml:space="preserve"> are just like any other type of medicine, where they don’t work the same for everyone. You might have an allergic reaction o something other people can use perfectly fine. Discontinue use if you get pan, itching, swelling, redness, or other signs of irritation.</w:t>
      </w:r>
    </w:p>
    <w:p w14:paraId="530EFF08" w14:textId="55CE3405" w:rsidR="00CA70F0" w:rsidRPr="005865A5" w:rsidRDefault="00CA70F0">
      <w:pPr>
        <w:rPr>
          <w:rFonts w:ascii="Arial" w:hAnsi="Arial" w:cs="Arial"/>
          <w:sz w:val="24"/>
          <w:szCs w:val="24"/>
        </w:rPr>
      </w:pPr>
      <w:r w:rsidRPr="005865A5">
        <w:rPr>
          <w:rFonts w:ascii="Arial" w:hAnsi="Arial" w:cs="Arial"/>
          <w:sz w:val="24"/>
          <w:szCs w:val="24"/>
        </w:rPr>
        <w:t>[Sign Off]</w:t>
      </w:r>
    </w:p>
    <w:bookmarkEnd w:id="0"/>
    <w:p w14:paraId="62AE976E" w14:textId="77777777" w:rsidR="00CA70F0" w:rsidRPr="005865A5" w:rsidRDefault="00CA70F0">
      <w:pPr>
        <w:rPr>
          <w:rFonts w:ascii="Arial" w:hAnsi="Arial" w:cs="Arial"/>
          <w:b/>
          <w:sz w:val="24"/>
          <w:szCs w:val="24"/>
        </w:rPr>
      </w:pPr>
    </w:p>
    <w:sectPr w:rsidR="00CA70F0" w:rsidRPr="005865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DC6"/>
    <w:rsid w:val="000E58B6"/>
    <w:rsid w:val="00454A5A"/>
    <w:rsid w:val="005865A5"/>
    <w:rsid w:val="00721017"/>
    <w:rsid w:val="00760DC6"/>
    <w:rsid w:val="00802C42"/>
    <w:rsid w:val="008A00C2"/>
    <w:rsid w:val="009D413C"/>
    <w:rsid w:val="00A23696"/>
    <w:rsid w:val="00B34F68"/>
    <w:rsid w:val="00B804AC"/>
    <w:rsid w:val="00CA7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4104"/>
  <w15:chartTrackingRefBased/>
  <w15:docId w15:val="{9BED141D-E7DA-403E-8F82-F727430A9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0DC6"/>
  </w:style>
  <w:style w:type="paragraph" w:styleId="Heading3">
    <w:name w:val="heading 3"/>
    <w:basedOn w:val="Normal"/>
    <w:link w:val="Heading3Char"/>
    <w:uiPriority w:val="9"/>
    <w:qFormat/>
    <w:rsid w:val="00760DC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60DC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760D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60DC6"/>
    <w:rPr>
      <w:b/>
      <w:bCs/>
    </w:rPr>
  </w:style>
  <w:style w:type="character" w:styleId="Hyperlink">
    <w:name w:val="Hyperlink"/>
    <w:basedOn w:val="DefaultParagraphFont"/>
    <w:uiPriority w:val="99"/>
    <w:semiHidden/>
    <w:unhideWhenUsed/>
    <w:rsid w:val="00760D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54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1501</TotalTime>
  <Pages>1</Pages>
  <Words>198</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2018-07-02T13:49:00Z</dcterms:created>
  <dcterms:modified xsi:type="dcterms:W3CDTF">2018-07-04T18:44:00Z</dcterms:modified>
</cp:coreProperties>
</file>